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81" w:rsidRDefault="00C10F81" w:rsidP="00C10F8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ТЕРРИТОРИАЛЬНАЯ  ИЗБИРАТЕЛЬНАЯ КОМИССИЯ</w:t>
      </w:r>
    </w:p>
    <w:p w:rsidR="00C10F81" w:rsidRDefault="00C10F81" w:rsidP="00C10F81">
      <w:pPr>
        <w:jc w:val="center"/>
        <w:rPr>
          <w:sz w:val="28"/>
        </w:rPr>
      </w:pPr>
      <w:r>
        <w:rPr>
          <w:b/>
          <w:bCs/>
          <w:sz w:val="28"/>
        </w:rPr>
        <w:t>КОТЕЛЬНИЧСКОГО  РАЙОНА КИРОВСКОЙ ОБЛАСТИ</w:t>
      </w:r>
    </w:p>
    <w:p w:rsidR="002A4E9D" w:rsidRDefault="002A4E9D" w:rsidP="002A4E9D">
      <w:pPr>
        <w:pStyle w:val="a3"/>
        <w:jc w:val="left"/>
        <w:rPr>
          <w:sz w:val="28"/>
        </w:rPr>
      </w:pPr>
    </w:p>
    <w:p w:rsidR="002A4E9D" w:rsidRDefault="002A4E9D" w:rsidP="002A4E9D">
      <w:pPr>
        <w:pStyle w:val="6"/>
        <w:rPr>
          <w:spacing w:val="0"/>
          <w:sz w:val="28"/>
        </w:rPr>
      </w:pPr>
      <w:r>
        <w:rPr>
          <w:spacing w:val="0"/>
          <w:sz w:val="28"/>
        </w:rPr>
        <w:t>ПОСТАНОВЛЕНИЕ</w:t>
      </w:r>
    </w:p>
    <w:p w:rsidR="002A4E9D" w:rsidRDefault="002A4E9D" w:rsidP="002A4E9D">
      <w:pPr>
        <w:rPr>
          <w:sz w:val="28"/>
        </w:rPr>
      </w:pPr>
    </w:p>
    <w:tbl>
      <w:tblPr>
        <w:tblW w:w="9605" w:type="dxa"/>
        <w:tblInd w:w="-34" w:type="dxa"/>
        <w:tblLayout w:type="fixed"/>
        <w:tblLook w:val="0000"/>
      </w:tblPr>
      <w:tblGrid>
        <w:gridCol w:w="3391"/>
        <w:gridCol w:w="3107"/>
        <w:gridCol w:w="3107"/>
      </w:tblGrid>
      <w:tr w:rsidR="002A4E9D" w:rsidTr="007358A1">
        <w:tc>
          <w:tcPr>
            <w:tcW w:w="3391" w:type="dxa"/>
          </w:tcPr>
          <w:p w:rsidR="002A4E9D" w:rsidRDefault="00585D78" w:rsidP="0018779A">
            <w:pPr>
              <w:rPr>
                <w:sz w:val="28"/>
              </w:rPr>
            </w:pPr>
            <w:r>
              <w:rPr>
                <w:sz w:val="28"/>
              </w:rPr>
              <w:t>06</w:t>
            </w:r>
            <w:r w:rsidR="00986928">
              <w:rPr>
                <w:sz w:val="28"/>
              </w:rPr>
              <w:t>.0</w:t>
            </w:r>
            <w:r w:rsidR="0018779A">
              <w:rPr>
                <w:sz w:val="28"/>
              </w:rPr>
              <w:t>9</w:t>
            </w:r>
            <w:r w:rsidR="00986928">
              <w:rPr>
                <w:sz w:val="28"/>
              </w:rPr>
              <w:t>.2021</w:t>
            </w:r>
          </w:p>
        </w:tc>
        <w:tc>
          <w:tcPr>
            <w:tcW w:w="3107" w:type="dxa"/>
          </w:tcPr>
          <w:p w:rsidR="002A4E9D" w:rsidRDefault="002A4E9D" w:rsidP="007358A1">
            <w:pPr>
              <w:jc w:val="center"/>
              <w:rPr>
                <w:sz w:val="28"/>
              </w:rPr>
            </w:pPr>
          </w:p>
        </w:tc>
        <w:tc>
          <w:tcPr>
            <w:tcW w:w="3107" w:type="dxa"/>
          </w:tcPr>
          <w:p w:rsidR="002A4E9D" w:rsidRDefault="002A4E9D" w:rsidP="00585D78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  <w:r w:rsidR="0030417E">
              <w:rPr>
                <w:sz w:val="28"/>
              </w:rPr>
              <w:t xml:space="preserve"> </w:t>
            </w:r>
            <w:r w:rsidR="00986928">
              <w:rPr>
                <w:sz w:val="28"/>
              </w:rPr>
              <w:t>2</w:t>
            </w:r>
            <w:r w:rsidR="0018779A">
              <w:rPr>
                <w:sz w:val="28"/>
              </w:rPr>
              <w:t>3</w:t>
            </w:r>
            <w:r w:rsidR="00986928">
              <w:rPr>
                <w:sz w:val="28"/>
              </w:rPr>
              <w:t>/</w:t>
            </w:r>
            <w:r w:rsidR="00585D78">
              <w:rPr>
                <w:sz w:val="28"/>
              </w:rPr>
              <w:t>200</w:t>
            </w:r>
          </w:p>
        </w:tc>
      </w:tr>
    </w:tbl>
    <w:p w:rsidR="002A4E9D" w:rsidRDefault="002A4E9D" w:rsidP="002A4E9D">
      <w:pPr>
        <w:pStyle w:val="a5"/>
        <w:rPr>
          <w:b w:val="0"/>
          <w:sz w:val="28"/>
        </w:rPr>
      </w:pPr>
      <w:r>
        <w:rPr>
          <w:b w:val="0"/>
          <w:sz w:val="28"/>
        </w:rPr>
        <w:t>г. Котельнич</w:t>
      </w:r>
    </w:p>
    <w:tbl>
      <w:tblPr>
        <w:tblW w:w="0" w:type="auto"/>
        <w:tblLook w:val="0000"/>
      </w:tblPr>
      <w:tblGrid>
        <w:gridCol w:w="9525"/>
      </w:tblGrid>
      <w:tr w:rsidR="002A4E9D" w:rsidTr="007358A1">
        <w:trPr>
          <w:trHeight w:val="1228"/>
        </w:trPr>
        <w:tc>
          <w:tcPr>
            <w:tcW w:w="9525" w:type="dxa"/>
          </w:tcPr>
          <w:p w:rsidR="003F5083" w:rsidRDefault="003F5083" w:rsidP="007358A1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  <w:p w:rsidR="00C837F7" w:rsidRDefault="002A4E9D" w:rsidP="00C837F7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 внесени</w:t>
            </w:r>
            <w:r w:rsidR="00C837F7">
              <w:rPr>
                <w:b/>
                <w:bCs/>
                <w:sz w:val="28"/>
              </w:rPr>
              <w:t>и изменений в состав участковой</w:t>
            </w:r>
          </w:p>
          <w:p w:rsidR="002A4E9D" w:rsidRDefault="002A4E9D" w:rsidP="00D41926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избирательной ко</w:t>
            </w:r>
            <w:r w:rsidR="00B44C50">
              <w:rPr>
                <w:b/>
                <w:bCs/>
                <w:sz w:val="28"/>
              </w:rPr>
              <w:t>миссии избирательного участка №</w:t>
            </w:r>
            <w:r w:rsidR="00082232">
              <w:rPr>
                <w:b/>
                <w:bCs/>
                <w:sz w:val="28"/>
              </w:rPr>
              <w:t>5</w:t>
            </w:r>
            <w:r w:rsidR="0018779A">
              <w:rPr>
                <w:b/>
                <w:bCs/>
                <w:sz w:val="28"/>
              </w:rPr>
              <w:t>45</w:t>
            </w:r>
          </w:p>
          <w:p w:rsidR="00D41926" w:rsidRDefault="00D41926" w:rsidP="00D41926">
            <w:pPr>
              <w:spacing w:line="276" w:lineRule="auto"/>
              <w:jc w:val="center"/>
              <w:rPr>
                <w:b/>
                <w:bCs/>
                <w:sz w:val="28"/>
              </w:rPr>
            </w:pPr>
          </w:p>
        </w:tc>
      </w:tr>
    </w:tbl>
    <w:p w:rsidR="002A4E9D" w:rsidRDefault="002A4E9D" w:rsidP="006E0D13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rFonts w:ascii="Times New Roman CYR" w:hAnsi="Times New Roman CYR"/>
          <w:sz w:val="28"/>
          <w:szCs w:val="28"/>
        </w:rPr>
        <w:t xml:space="preserve">На основании </w:t>
      </w:r>
      <w:r w:rsidR="00847473">
        <w:rPr>
          <w:rFonts w:ascii="Times New Roman CYR" w:hAnsi="Times New Roman CYR"/>
          <w:sz w:val="28"/>
          <w:szCs w:val="28"/>
        </w:rPr>
        <w:t>подпункта «</w:t>
      </w:r>
      <w:r w:rsidR="00112F7D">
        <w:rPr>
          <w:rFonts w:ascii="Times New Roman CYR" w:hAnsi="Times New Roman CYR"/>
          <w:sz w:val="28"/>
          <w:szCs w:val="28"/>
        </w:rPr>
        <w:t>а</w:t>
      </w:r>
      <w:r w:rsidR="00847473">
        <w:rPr>
          <w:rFonts w:ascii="Times New Roman CYR" w:hAnsi="Times New Roman CYR"/>
          <w:sz w:val="28"/>
          <w:szCs w:val="28"/>
        </w:rPr>
        <w:t xml:space="preserve">» </w:t>
      </w:r>
      <w:r w:rsidR="00C837F7">
        <w:rPr>
          <w:rFonts w:ascii="Times New Roman CYR" w:hAnsi="Times New Roman CYR"/>
          <w:sz w:val="28"/>
          <w:szCs w:val="28"/>
        </w:rPr>
        <w:t>пункта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="00112F7D">
        <w:rPr>
          <w:rFonts w:ascii="Times New Roman CYR" w:hAnsi="Times New Roman CYR"/>
          <w:sz w:val="28"/>
          <w:szCs w:val="28"/>
        </w:rPr>
        <w:t>6</w:t>
      </w:r>
      <w:r w:rsidR="00C54073">
        <w:rPr>
          <w:rFonts w:ascii="Times New Roman CYR" w:hAnsi="Times New Roman CYR"/>
          <w:sz w:val="28"/>
          <w:szCs w:val="28"/>
        </w:rPr>
        <w:t>, пункта 11</w:t>
      </w:r>
      <w:r>
        <w:rPr>
          <w:rFonts w:ascii="Times New Roman CYR" w:hAnsi="Times New Roman CYR"/>
          <w:sz w:val="28"/>
          <w:szCs w:val="28"/>
        </w:rPr>
        <w:t xml:space="preserve"> статьи 29 </w:t>
      </w:r>
      <w:r w:rsidR="00C837F7">
        <w:rPr>
          <w:rFonts w:ascii="Times New Roman CYR" w:hAnsi="Times New Roman CYR"/>
          <w:sz w:val="28"/>
          <w:szCs w:val="28"/>
        </w:rPr>
        <w:t>Федерального з</w:t>
      </w:r>
      <w:r>
        <w:rPr>
          <w:rFonts w:ascii="Times New Roman CYR" w:hAnsi="Times New Roman CYR"/>
          <w:sz w:val="28"/>
          <w:szCs w:val="28"/>
        </w:rPr>
        <w:t xml:space="preserve">акона «Об основных гарантиях прав и права на участие в референдуме граждан Российской Федерации», </w:t>
      </w:r>
      <w:r w:rsidR="00330978" w:rsidRPr="00154655">
        <w:rPr>
          <w:sz w:val="28"/>
          <w:szCs w:val="28"/>
        </w:rPr>
        <w:t>пункт</w:t>
      </w:r>
      <w:r w:rsidR="007424D3">
        <w:rPr>
          <w:sz w:val="28"/>
          <w:szCs w:val="28"/>
        </w:rPr>
        <w:t>а</w:t>
      </w:r>
      <w:r w:rsidR="00330978" w:rsidRPr="00154655">
        <w:rPr>
          <w:sz w:val="28"/>
          <w:szCs w:val="28"/>
        </w:rPr>
        <w:t xml:space="preserve"> 2</w:t>
      </w:r>
      <w:r w:rsidR="009B20D1">
        <w:rPr>
          <w:sz w:val="28"/>
          <w:szCs w:val="28"/>
        </w:rPr>
        <w:t>7</w:t>
      </w:r>
      <w:r w:rsidR="00330978">
        <w:t xml:space="preserve"> </w:t>
      </w:r>
      <w:r w:rsidR="00330978">
        <w:rPr>
          <w:rFonts w:ascii="Times New Roman CYR" w:hAnsi="Times New Roman CYR"/>
          <w:sz w:val="28"/>
          <w:szCs w:val="28"/>
        </w:rPr>
        <w:t>П</w:t>
      </w:r>
      <w:r w:rsidR="00330978" w:rsidRPr="005D03E1">
        <w:rPr>
          <w:rFonts w:ascii="Times New Roman CYR" w:hAnsi="Times New Roman CYR"/>
          <w:sz w:val="28"/>
          <w:szCs w:val="28"/>
        </w:rPr>
        <w:t>орядк</w:t>
      </w:r>
      <w:r w:rsidR="00330978">
        <w:rPr>
          <w:rFonts w:ascii="Times New Roman CYR" w:hAnsi="Times New Roman CYR"/>
          <w:sz w:val="28"/>
          <w:szCs w:val="28"/>
        </w:rPr>
        <w:t>а</w:t>
      </w:r>
      <w:r w:rsidR="00330978" w:rsidRPr="005D03E1">
        <w:rPr>
          <w:rFonts w:ascii="Times New Roman CYR" w:hAnsi="Times New Roman CYR"/>
          <w:sz w:val="28"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 w:rsidR="00330978">
        <w:rPr>
          <w:rFonts w:ascii="Times New Roman CYR" w:hAnsi="Times New Roman CYR"/>
          <w:sz w:val="28"/>
          <w:szCs w:val="28"/>
        </w:rPr>
        <w:t>, утвержденного п</w:t>
      </w:r>
      <w:r w:rsidR="00330978" w:rsidRPr="005D03E1">
        <w:rPr>
          <w:rFonts w:ascii="Times New Roman CYR" w:hAnsi="Times New Roman CYR"/>
          <w:sz w:val="28"/>
          <w:szCs w:val="28"/>
        </w:rPr>
        <w:t>остановление</w:t>
      </w:r>
      <w:r w:rsidR="00330978">
        <w:rPr>
          <w:rFonts w:ascii="Times New Roman CYR" w:hAnsi="Times New Roman CYR"/>
          <w:sz w:val="28"/>
          <w:szCs w:val="28"/>
        </w:rPr>
        <w:t>м</w:t>
      </w:r>
      <w:r w:rsidR="00330978" w:rsidRPr="005D03E1">
        <w:rPr>
          <w:rFonts w:ascii="Times New Roman CYR" w:hAnsi="Times New Roman CYR"/>
          <w:sz w:val="28"/>
          <w:szCs w:val="28"/>
        </w:rPr>
        <w:t xml:space="preserve"> ЦИК России от 05.12.2012 </w:t>
      </w:r>
      <w:r w:rsidR="00330978">
        <w:rPr>
          <w:rFonts w:ascii="Times New Roman CYR" w:hAnsi="Times New Roman CYR"/>
          <w:sz w:val="28"/>
          <w:szCs w:val="28"/>
        </w:rPr>
        <w:t>№ 152/1137-6</w:t>
      </w:r>
      <w:r w:rsidR="007424D3">
        <w:rPr>
          <w:rFonts w:ascii="Times New Roman CYR" w:hAnsi="Times New Roman CYR"/>
          <w:sz w:val="28"/>
          <w:szCs w:val="28"/>
        </w:rPr>
        <w:t>,</w:t>
      </w:r>
      <w:r>
        <w:rPr>
          <w:rFonts w:ascii="Times New Roman CYR" w:hAnsi="Times New Roman CYR"/>
          <w:sz w:val="28"/>
          <w:szCs w:val="28"/>
        </w:rPr>
        <w:t xml:space="preserve"> территориальная </w:t>
      </w:r>
      <w:r>
        <w:rPr>
          <w:sz w:val="28"/>
          <w:szCs w:val="28"/>
        </w:rPr>
        <w:t>избирательная комиссия ПОСТАНОВЛЯЕТ:</w:t>
      </w:r>
      <w:proofErr w:type="gramEnd"/>
    </w:p>
    <w:p w:rsidR="002A4E9D" w:rsidRDefault="00A31903" w:rsidP="006E0D13">
      <w:pPr>
        <w:pStyle w:val="a7"/>
        <w:numPr>
          <w:ilvl w:val="0"/>
          <w:numId w:val="1"/>
        </w:numPr>
        <w:spacing w:line="276" w:lineRule="auto"/>
        <w:ind w:left="0" w:firstLine="709"/>
      </w:pPr>
      <w:r w:rsidRPr="00392EDB">
        <w:t xml:space="preserve">Исключить </w:t>
      </w:r>
      <w:r w:rsidR="0018779A">
        <w:t>Бондарчук Наталью Григорьевну</w:t>
      </w:r>
      <w:r w:rsidRPr="00392EDB">
        <w:t>,</w:t>
      </w:r>
      <w:r w:rsidR="00AC1EE0">
        <w:t xml:space="preserve"> </w:t>
      </w:r>
      <w:r w:rsidR="00C837F7">
        <w:t>предложенн</w:t>
      </w:r>
      <w:r w:rsidR="0018779A">
        <w:t>ую</w:t>
      </w:r>
      <w:r w:rsidR="00C837F7">
        <w:t xml:space="preserve"> </w:t>
      </w:r>
      <w:r w:rsidR="00112F7D">
        <w:t>собранием избирателей по месту жительства</w:t>
      </w:r>
      <w:r w:rsidR="000362B3" w:rsidRPr="00392EDB">
        <w:t>, из состава участковой избирательной комиссии избирательного участка № 5</w:t>
      </w:r>
      <w:r w:rsidR="0018779A">
        <w:t>45</w:t>
      </w:r>
      <w:r w:rsidR="000362B3" w:rsidRPr="00392EDB">
        <w:t>.</w:t>
      </w:r>
    </w:p>
    <w:p w:rsidR="000362B3" w:rsidRDefault="00380461" w:rsidP="006E0D13">
      <w:pPr>
        <w:pStyle w:val="a7"/>
        <w:numPr>
          <w:ilvl w:val="0"/>
          <w:numId w:val="1"/>
        </w:numPr>
        <w:spacing w:line="276" w:lineRule="auto"/>
        <w:ind w:left="0" w:firstLine="709"/>
      </w:pPr>
      <w:r w:rsidRPr="00392EDB">
        <w:t>Ввести из резерва в основной состав участковой избирательной комиссии избирательного участка № 5</w:t>
      </w:r>
      <w:r w:rsidR="0018779A">
        <w:t>45</w:t>
      </w:r>
      <w:r w:rsidR="00231EED">
        <w:t xml:space="preserve"> </w:t>
      </w:r>
      <w:r w:rsidR="0018779A">
        <w:t xml:space="preserve">Зайцеву </w:t>
      </w:r>
      <w:proofErr w:type="spellStart"/>
      <w:r w:rsidR="0018779A">
        <w:t>Анжелику</w:t>
      </w:r>
      <w:proofErr w:type="spellEnd"/>
      <w:r w:rsidR="0018779A">
        <w:t xml:space="preserve"> Владимировну</w:t>
      </w:r>
      <w:r w:rsidR="00BB38BF">
        <w:t>,</w:t>
      </w:r>
      <w:r w:rsidR="00AC37EE" w:rsidRPr="00392EDB">
        <w:t xml:space="preserve"> </w:t>
      </w:r>
      <w:r w:rsidR="0030417E">
        <w:t>предложенн</w:t>
      </w:r>
      <w:r w:rsidR="00986928">
        <w:t>ую</w:t>
      </w:r>
      <w:r w:rsidR="0030417E">
        <w:t xml:space="preserve"> </w:t>
      </w:r>
      <w:r w:rsidR="00986928">
        <w:t xml:space="preserve">собранием избирателей по месту </w:t>
      </w:r>
      <w:r w:rsidR="0018779A">
        <w:t>работы</w:t>
      </w:r>
      <w:r w:rsidR="00D94377">
        <w:t>, с е</w:t>
      </w:r>
      <w:r w:rsidR="00986928">
        <w:t>е</w:t>
      </w:r>
      <w:r w:rsidR="00D94377">
        <w:t xml:space="preserve"> согласия</w:t>
      </w:r>
      <w:r w:rsidR="00AC37EE" w:rsidRPr="00392EDB">
        <w:t>.</w:t>
      </w:r>
    </w:p>
    <w:p w:rsidR="002A4E9D" w:rsidRDefault="002A4E9D" w:rsidP="006E0D13">
      <w:pPr>
        <w:pStyle w:val="a7"/>
        <w:numPr>
          <w:ilvl w:val="0"/>
          <w:numId w:val="1"/>
        </w:numPr>
        <w:spacing w:line="276" w:lineRule="auto"/>
        <w:ind w:left="0" w:firstLine="709"/>
      </w:pPr>
      <w:r>
        <w:t xml:space="preserve">Направить данное постановление в </w:t>
      </w:r>
      <w:r w:rsidR="00C6657F">
        <w:t>участковую избирательную комиссию избирательного участка №5</w:t>
      </w:r>
      <w:r w:rsidR="0018779A">
        <w:t>45</w:t>
      </w:r>
      <w:r w:rsidR="00C6657F">
        <w:t xml:space="preserve">, в </w:t>
      </w:r>
      <w:r>
        <w:t>Избирательную комиссию Кировской области.</w:t>
      </w:r>
    </w:p>
    <w:tbl>
      <w:tblPr>
        <w:tblW w:w="9633" w:type="dxa"/>
        <w:tblInd w:w="-177" w:type="dxa"/>
        <w:tblLayout w:type="fixed"/>
        <w:tblLook w:val="0000"/>
      </w:tblPr>
      <w:tblGrid>
        <w:gridCol w:w="4425"/>
        <w:gridCol w:w="2239"/>
        <w:gridCol w:w="2969"/>
      </w:tblGrid>
      <w:tr w:rsidR="002A4E9D" w:rsidTr="007358A1">
        <w:tc>
          <w:tcPr>
            <w:tcW w:w="4425" w:type="dxa"/>
          </w:tcPr>
          <w:p w:rsidR="002A4E9D" w:rsidRDefault="002A4E9D" w:rsidP="006E0D13">
            <w:pPr>
              <w:spacing w:before="480"/>
              <w:rPr>
                <w:bCs/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  <w:r w:rsidR="006E0D13">
              <w:rPr>
                <w:sz w:val="28"/>
              </w:rPr>
              <w:t xml:space="preserve">территориальной избирательной </w:t>
            </w:r>
            <w:r>
              <w:rPr>
                <w:bCs/>
                <w:sz w:val="28"/>
              </w:rPr>
              <w:t>комиссии</w:t>
            </w:r>
          </w:p>
          <w:p w:rsidR="002A4E9D" w:rsidRDefault="002A4E9D" w:rsidP="00C837F7">
            <w:pPr>
              <w:ind w:firstLine="709"/>
              <w:rPr>
                <w:bCs/>
                <w:sz w:val="28"/>
              </w:rPr>
            </w:pPr>
          </w:p>
          <w:p w:rsidR="00AF6B40" w:rsidRDefault="00AF6B40" w:rsidP="00C837F7">
            <w:pPr>
              <w:ind w:firstLine="709"/>
              <w:rPr>
                <w:bCs/>
                <w:sz w:val="28"/>
              </w:rPr>
            </w:pPr>
          </w:p>
          <w:p w:rsidR="002A4E9D" w:rsidRDefault="002A4E9D" w:rsidP="006E0D13">
            <w:pPr>
              <w:rPr>
                <w:sz w:val="28"/>
              </w:rPr>
            </w:pPr>
            <w:r>
              <w:rPr>
                <w:bCs/>
                <w:sz w:val="28"/>
              </w:rPr>
              <w:t xml:space="preserve">Секретарь </w:t>
            </w:r>
            <w:r w:rsidR="006E0D13">
              <w:rPr>
                <w:sz w:val="28"/>
              </w:rPr>
              <w:t xml:space="preserve">территориальной избирательной </w:t>
            </w:r>
            <w:r w:rsidR="006E0D13">
              <w:rPr>
                <w:bCs/>
                <w:sz w:val="28"/>
              </w:rPr>
              <w:t>комиссии</w:t>
            </w:r>
            <w:r>
              <w:rPr>
                <w:bCs/>
                <w:sz w:val="28"/>
              </w:rPr>
              <w:t xml:space="preserve"> </w:t>
            </w:r>
          </w:p>
        </w:tc>
        <w:tc>
          <w:tcPr>
            <w:tcW w:w="2239" w:type="dxa"/>
          </w:tcPr>
          <w:p w:rsidR="002A4E9D" w:rsidRDefault="002A4E9D" w:rsidP="00C837F7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2969" w:type="dxa"/>
          </w:tcPr>
          <w:p w:rsidR="002A4E9D" w:rsidRDefault="00C837F7" w:rsidP="007424D3">
            <w:pPr>
              <w:pStyle w:val="4"/>
              <w:spacing w:before="480" w:line="240" w:lineRule="auto"/>
              <w:ind w:firstLine="709"/>
              <w:jc w:val="both"/>
            </w:pPr>
            <w:r>
              <w:t>У.И. Малкова</w:t>
            </w:r>
            <w:bookmarkStart w:id="0" w:name="_GoBack"/>
            <w:bookmarkEnd w:id="0"/>
          </w:p>
          <w:p w:rsidR="002A4E9D" w:rsidRDefault="002A4E9D" w:rsidP="00C837F7">
            <w:pPr>
              <w:ind w:firstLine="709"/>
            </w:pPr>
          </w:p>
          <w:p w:rsidR="006E0D13" w:rsidRDefault="006E0D13" w:rsidP="00C837F7">
            <w:pPr>
              <w:ind w:firstLine="709"/>
            </w:pPr>
          </w:p>
          <w:p w:rsidR="006E0D13" w:rsidRDefault="006E0D13" w:rsidP="00C837F7">
            <w:pPr>
              <w:ind w:firstLine="709"/>
            </w:pPr>
          </w:p>
          <w:p w:rsidR="006E0D13" w:rsidRDefault="006E0D13" w:rsidP="006E0D13"/>
          <w:p w:rsidR="002A4E9D" w:rsidRPr="00A019E3" w:rsidRDefault="006E0D13" w:rsidP="00C837F7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С.М. Жигалова</w:t>
            </w:r>
          </w:p>
        </w:tc>
      </w:tr>
    </w:tbl>
    <w:p w:rsidR="00490D0B" w:rsidRDefault="00490D0B"/>
    <w:sectPr w:rsidR="00490D0B" w:rsidSect="00680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CBE"/>
    <w:multiLevelType w:val="hybridMultilevel"/>
    <w:tmpl w:val="D72EBDB2"/>
    <w:lvl w:ilvl="0" w:tplc="92DEF5C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326"/>
    <w:rsid w:val="000362B3"/>
    <w:rsid w:val="00063590"/>
    <w:rsid w:val="00082232"/>
    <w:rsid w:val="000836B7"/>
    <w:rsid w:val="00112F7D"/>
    <w:rsid w:val="00114FE8"/>
    <w:rsid w:val="00137F36"/>
    <w:rsid w:val="0017664B"/>
    <w:rsid w:val="00177733"/>
    <w:rsid w:val="0018779A"/>
    <w:rsid w:val="00191D88"/>
    <w:rsid w:val="001B114E"/>
    <w:rsid w:val="001F4CBC"/>
    <w:rsid w:val="00231EED"/>
    <w:rsid w:val="002336E6"/>
    <w:rsid w:val="00242266"/>
    <w:rsid w:val="0028283F"/>
    <w:rsid w:val="002A4E9D"/>
    <w:rsid w:val="002C3814"/>
    <w:rsid w:val="002D55A1"/>
    <w:rsid w:val="0030417E"/>
    <w:rsid w:val="00330978"/>
    <w:rsid w:val="00376691"/>
    <w:rsid w:val="00380461"/>
    <w:rsid w:val="00392EDB"/>
    <w:rsid w:val="00393A5E"/>
    <w:rsid w:val="003C3F7C"/>
    <w:rsid w:val="003F5083"/>
    <w:rsid w:val="00490D0B"/>
    <w:rsid w:val="004A5E41"/>
    <w:rsid w:val="004C7EFB"/>
    <w:rsid w:val="00542C38"/>
    <w:rsid w:val="00566B60"/>
    <w:rsid w:val="00585D78"/>
    <w:rsid w:val="00585F51"/>
    <w:rsid w:val="005C5623"/>
    <w:rsid w:val="005C6D4B"/>
    <w:rsid w:val="005C7B06"/>
    <w:rsid w:val="00645A45"/>
    <w:rsid w:val="00652A72"/>
    <w:rsid w:val="0065642F"/>
    <w:rsid w:val="006737AC"/>
    <w:rsid w:val="006809E3"/>
    <w:rsid w:val="006A4DC7"/>
    <w:rsid w:val="006B46A0"/>
    <w:rsid w:val="006C786B"/>
    <w:rsid w:val="006E0D13"/>
    <w:rsid w:val="00731054"/>
    <w:rsid w:val="007424D3"/>
    <w:rsid w:val="0074738A"/>
    <w:rsid w:val="007968C0"/>
    <w:rsid w:val="00813E35"/>
    <w:rsid w:val="00823EB2"/>
    <w:rsid w:val="0084368F"/>
    <w:rsid w:val="00847473"/>
    <w:rsid w:val="00863083"/>
    <w:rsid w:val="008716EF"/>
    <w:rsid w:val="008A3FE4"/>
    <w:rsid w:val="008B2442"/>
    <w:rsid w:val="008C41A7"/>
    <w:rsid w:val="009261CF"/>
    <w:rsid w:val="00935A23"/>
    <w:rsid w:val="00955912"/>
    <w:rsid w:val="0096149E"/>
    <w:rsid w:val="0096754F"/>
    <w:rsid w:val="00986928"/>
    <w:rsid w:val="00993270"/>
    <w:rsid w:val="009A20D9"/>
    <w:rsid w:val="009B20D1"/>
    <w:rsid w:val="009E0E00"/>
    <w:rsid w:val="009F66DB"/>
    <w:rsid w:val="00A16B2B"/>
    <w:rsid w:val="00A26996"/>
    <w:rsid w:val="00A31903"/>
    <w:rsid w:val="00AC1EE0"/>
    <w:rsid w:val="00AC2494"/>
    <w:rsid w:val="00AC37EE"/>
    <w:rsid w:val="00AF6B40"/>
    <w:rsid w:val="00AF6D95"/>
    <w:rsid w:val="00B01742"/>
    <w:rsid w:val="00B44C50"/>
    <w:rsid w:val="00B5716A"/>
    <w:rsid w:val="00BB38BF"/>
    <w:rsid w:val="00BB5927"/>
    <w:rsid w:val="00C10F81"/>
    <w:rsid w:val="00C22544"/>
    <w:rsid w:val="00C37326"/>
    <w:rsid w:val="00C54073"/>
    <w:rsid w:val="00C56D82"/>
    <w:rsid w:val="00C6657F"/>
    <w:rsid w:val="00C75238"/>
    <w:rsid w:val="00C837F7"/>
    <w:rsid w:val="00CB4DE1"/>
    <w:rsid w:val="00CC004C"/>
    <w:rsid w:val="00CE09C4"/>
    <w:rsid w:val="00D05E5B"/>
    <w:rsid w:val="00D2052D"/>
    <w:rsid w:val="00D41926"/>
    <w:rsid w:val="00D94377"/>
    <w:rsid w:val="00E52E9C"/>
    <w:rsid w:val="00E60F43"/>
    <w:rsid w:val="00E72029"/>
    <w:rsid w:val="00E777A7"/>
    <w:rsid w:val="00ED003B"/>
    <w:rsid w:val="00F57207"/>
    <w:rsid w:val="00FA4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3</cp:revision>
  <cp:lastPrinted>2021-07-19T12:14:00Z</cp:lastPrinted>
  <dcterms:created xsi:type="dcterms:W3CDTF">2021-09-03T09:00:00Z</dcterms:created>
  <dcterms:modified xsi:type="dcterms:W3CDTF">2021-09-08T13:56:00Z</dcterms:modified>
</cp:coreProperties>
</file>